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F65E71" w:rsidRPr="00F65E71" w:rsidTr="002F67E5">
        <w:trPr>
          <w:trHeight w:val="1268"/>
          <w:jc w:val="center"/>
        </w:trPr>
        <w:tc>
          <w:tcPr>
            <w:tcW w:w="3828" w:type="dxa"/>
          </w:tcPr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Къэбэрдей Балъкъэр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ликэм щыщ Тэрч районым хыхьэПлановскэ къуажэм а</w:t>
            </w:r>
            <w:r w:rsidRPr="00F65E71">
              <w:rPr>
                <w:rFonts w:ascii="Times New Roman" w:hAnsi="Times New Roman"/>
                <w:color w:val="auto"/>
              </w:rPr>
              <w:t>д</w:t>
            </w:r>
            <w:r w:rsidRPr="00F65E71">
              <w:rPr>
                <w:rFonts w:ascii="Times New Roman" w:hAnsi="Times New Roman"/>
                <w:color w:val="auto"/>
              </w:rPr>
              <w:t xml:space="preserve">минстрацэм и </w:t>
            </w:r>
            <w:r w:rsidRPr="00F65E71">
              <w:rPr>
                <w:rFonts w:ascii="Times New Roman" w:hAnsi="Times New Roman"/>
                <w:color w:val="auto"/>
                <w:lang w:val="en-US"/>
              </w:rPr>
              <w:t>I</w:t>
            </w:r>
            <w:r w:rsidRPr="00F65E71">
              <w:rPr>
                <w:rFonts w:ascii="Times New Roman" w:hAnsi="Times New Roman"/>
                <w:color w:val="auto"/>
              </w:rPr>
              <w:t>этащхьэ</w:t>
            </w:r>
          </w:p>
        </w:tc>
        <w:tc>
          <w:tcPr>
            <w:tcW w:w="1701" w:type="dxa"/>
            <w:hideMark/>
          </w:tcPr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noProof/>
                <w:color w:val="auto"/>
                <w:lang w:eastAsia="ru-RU"/>
              </w:rPr>
              <w:drawing>
                <wp:inline distT="0" distB="0" distL="0" distR="0">
                  <wp:extent cx="533400" cy="6762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Къабарты-Малкъар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ликаны Терк районуну Пл</w:t>
            </w:r>
            <w:r w:rsidRPr="00F65E71">
              <w:rPr>
                <w:rFonts w:ascii="Times New Roman" w:hAnsi="Times New Roman"/>
                <w:color w:val="auto"/>
              </w:rPr>
              <w:t>а</w:t>
            </w:r>
            <w:r w:rsidRPr="00F65E71">
              <w:rPr>
                <w:rFonts w:ascii="Times New Roman" w:hAnsi="Times New Roman"/>
                <w:color w:val="auto"/>
              </w:rPr>
              <w:t>новское элини мекхеме адм</w:t>
            </w:r>
            <w:r w:rsidRPr="00F65E71">
              <w:rPr>
                <w:rFonts w:ascii="Times New Roman" w:hAnsi="Times New Roman"/>
                <w:color w:val="auto"/>
              </w:rPr>
              <w:t>и</w:t>
            </w:r>
            <w:r w:rsidRPr="00F65E71">
              <w:rPr>
                <w:rFonts w:ascii="Times New Roman" w:hAnsi="Times New Roman"/>
                <w:color w:val="auto"/>
              </w:rPr>
              <w:t>нистрациясыны башчысы</w:t>
            </w:r>
          </w:p>
        </w:tc>
      </w:tr>
    </w:tbl>
    <w:p w:rsidR="00F65E71" w:rsidRPr="00F65E71" w:rsidRDefault="00F65E71" w:rsidP="00F65E71">
      <w:pPr>
        <w:pStyle w:val="2"/>
        <w:jc w:val="center"/>
        <w:rPr>
          <w:bCs w:val="0"/>
          <w:color w:val="auto"/>
        </w:rPr>
      </w:pPr>
      <w:r w:rsidRPr="00F65E71">
        <w:rPr>
          <w:bCs w:val="0"/>
          <w:color w:val="auto"/>
        </w:rPr>
        <w:t>МУ «МЕСТНАЯ АДМИНИСТРАЦИЯ СЕЛЬСКОГО ПОСЕЛЕНИЯ ПЛАНОВСКОЕ» ТЕ</w:t>
      </w:r>
      <w:r w:rsidRPr="00F65E71">
        <w:rPr>
          <w:bCs w:val="0"/>
          <w:color w:val="auto"/>
        </w:rPr>
        <w:t>Р</w:t>
      </w:r>
      <w:r w:rsidRPr="00F65E71">
        <w:rPr>
          <w:bCs w:val="0"/>
          <w:color w:val="auto"/>
        </w:rPr>
        <w:t>СКОГО МУНИЦИПАЛЬНОГО РАЙОНА  КАБАРДИНО-БАЛКАРСКОЙ РЕСПУБЛИКИ</w:t>
      </w:r>
    </w:p>
    <w:p w:rsidR="00F65E71" w:rsidRPr="00F65E71" w:rsidRDefault="00833AA6" w:rsidP="00F65E71">
      <w:pPr>
        <w:pStyle w:val="2"/>
        <w:jc w:val="center"/>
        <w:rPr>
          <w:bCs w:val="0"/>
          <w:color w:val="auto"/>
        </w:rPr>
      </w:pPr>
      <w:r w:rsidRPr="00833AA6">
        <w:rPr>
          <w:color w:val="auto"/>
        </w:rPr>
        <w:pict>
          <v:line id="_x0000_s1031" style="position:absolute;left:0;text-align:left;z-index:251657216" from="-6.95pt,6.65pt" to="461.65pt,6.65pt" o:allowincell="f">
            <w10:wrap anchorx="page"/>
          </v:line>
        </w:pict>
      </w:r>
      <w:r w:rsidRPr="00833AA6">
        <w:rPr>
          <w:color w:val="auto"/>
        </w:rPr>
        <w:pict>
          <v:line id="_x0000_s1032" style="position:absolute;left:0;text-align:left;z-index:251658240" from="-6.95pt,8.65pt" to="461.65pt,8.65pt" o:allowincell="f">
            <w10:wrap anchorx="page"/>
          </v:line>
        </w:pict>
      </w:r>
      <w:r w:rsidR="00F65E71" w:rsidRPr="00F65E71">
        <w:rPr>
          <w:color w:val="auto"/>
        </w:rPr>
        <w:t xml:space="preserve"> </w:t>
      </w:r>
      <w:r w:rsidR="001B6424">
        <w:rPr>
          <w:rFonts w:ascii="Times New Roman" w:hAnsi="Times New Roman"/>
          <w:color w:val="auto"/>
          <w:sz w:val="24"/>
          <w:szCs w:val="24"/>
        </w:rPr>
        <w:t>36122</w:t>
      </w:r>
      <w:r w:rsidR="00F65E71" w:rsidRPr="00F65E71">
        <w:rPr>
          <w:rFonts w:ascii="Times New Roman" w:hAnsi="Times New Roman"/>
          <w:color w:val="auto"/>
          <w:sz w:val="24"/>
          <w:szCs w:val="24"/>
        </w:rPr>
        <w:t>2 с. Плановское  ул. Гагарина  2 КБР. Россия.  Тел. 75-6-43 факс (886632) 75-6-43</w:t>
      </w:r>
    </w:p>
    <w:p w:rsidR="00F65E71" w:rsidRDefault="00F65E71" w:rsidP="00F65E71">
      <w:pPr>
        <w:tabs>
          <w:tab w:val="left" w:pos="2985"/>
        </w:tabs>
        <w:rPr>
          <w:sz w:val="18"/>
        </w:rPr>
      </w:pPr>
    </w:p>
    <w:p w:rsidR="00F65E71" w:rsidRDefault="007174FD" w:rsidP="00F65E71">
      <w:r>
        <w:t>«14</w:t>
      </w:r>
      <w:r w:rsidR="00F65E71">
        <w:t>»</w:t>
      </w:r>
      <w:r>
        <w:t xml:space="preserve"> апреля</w:t>
      </w:r>
      <w:r w:rsidR="00F65E71">
        <w:t xml:space="preserve">   2022г.                                                                    с.п. Плановское</w:t>
      </w:r>
    </w:p>
    <w:p w:rsidR="00F65E71" w:rsidRDefault="00F65E71" w:rsidP="00F65E71">
      <w:pPr>
        <w:rPr>
          <w:b/>
        </w:rPr>
      </w:pPr>
    </w:p>
    <w:p w:rsidR="00F65E71" w:rsidRPr="008E4B06" w:rsidRDefault="00F65E71" w:rsidP="00F65E71">
      <w:pPr>
        <w:rPr>
          <w:b/>
        </w:rPr>
      </w:pPr>
      <w:r>
        <w:rPr>
          <w:b/>
        </w:rPr>
        <w:t xml:space="preserve">   </w:t>
      </w:r>
      <w:r w:rsidRPr="000512D7">
        <w:rPr>
          <w:b/>
          <w:bCs/>
        </w:rPr>
        <w:t xml:space="preserve">                                                                                  </w:t>
      </w:r>
      <w:r>
        <w:rPr>
          <w:b/>
          <w:bCs/>
        </w:rPr>
        <w:t xml:space="preserve">                             </w:t>
      </w:r>
      <w:r>
        <w:rPr>
          <w:b/>
          <w:sz w:val="24"/>
          <w:szCs w:val="24"/>
        </w:rPr>
        <w:t xml:space="preserve">        7-го созыва</w:t>
      </w:r>
    </w:p>
    <w:p w:rsidR="00F65E71" w:rsidRPr="00F65E71" w:rsidRDefault="00F65E71" w:rsidP="00F65E71">
      <w:pPr>
        <w:jc w:val="center"/>
      </w:pPr>
      <w:r>
        <w:rPr>
          <w:b/>
        </w:rPr>
        <w:t xml:space="preserve">РЕШЕНИЕ  № </w:t>
      </w:r>
      <w:r w:rsidR="007174FD">
        <w:rPr>
          <w:b/>
        </w:rPr>
        <w:t>6/3</w:t>
      </w: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                                                     </w:t>
      </w:r>
    </w:p>
    <w:p w:rsidR="003A4F17" w:rsidRDefault="003A4F17" w:rsidP="003525BC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«</w:t>
      </w:r>
      <w:r w:rsidR="003525BC" w:rsidRPr="00F65E71">
        <w:rPr>
          <w:rFonts w:eastAsia="Times New Roman"/>
          <w:b/>
          <w:bCs/>
          <w:color w:val="000000"/>
          <w:lang w:eastAsia="ru-RU"/>
        </w:rPr>
        <w:t xml:space="preserve">Об утверждении ключевых показателей муниципального земельного </w:t>
      </w:r>
    </w:p>
    <w:p w:rsidR="003525BC" w:rsidRPr="00F65E71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котр</w:t>
      </w:r>
      <w:r w:rsidRPr="00F65E71">
        <w:rPr>
          <w:rFonts w:eastAsia="Times New Roman"/>
          <w:b/>
          <w:bCs/>
          <w:color w:val="000000"/>
          <w:lang w:eastAsia="ru-RU"/>
        </w:rPr>
        <w:t>о</w:t>
      </w:r>
      <w:r w:rsidRPr="00F65E71">
        <w:rPr>
          <w:rFonts w:eastAsia="Times New Roman"/>
          <w:b/>
          <w:bCs/>
          <w:color w:val="000000"/>
          <w:lang w:eastAsia="ru-RU"/>
        </w:rPr>
        <w:t>ля и их целевых значений, индикативных показателей муниципального з</w:t>
      </w:r>
      <w:r w:rsidRPr="00F65E71">
        <w:rPr>
          <w:rFonts w:eastAsia="Times New Roman"/>
          <w:b/>
          <w:bCs/>
          <w:color w:val="000000"/>
          <w:lang w:eastAsia="ru-RU"/>
        </w:rPr>
        <w:t>е</w:t>
      </w:r>
      <w:r w:rsidRPr="00F65E71">
        <w:rPr>
          <w:rFonts w:eastAsia="Times New Roman"/>
          <w:b/>
          <w:bCs/>
          <w:color w:val="000000"/>
          <w:lang w:eastAsia="ru-RU"/>
        </w:rPr>
        <w:t>мельного контроля</w:t>
      </w:r>
      <w:r w:rsidR="003A4F17">
        <w:rPr>
          <w:rFonts w:eastAsia="Times New Roman"/>
          <w:b/>
          <w:bCs/>
          <w:color w:val="000000"/>
          <w:lang w:eastAsia="ru-RU"/>
        </w:rPr>
        <w:t>»</w:t>
      </w:r>
    </w:p>
    <w:p w:rsidR="003525BC" w:rsidRPr="00F65E71" w:rsidRDefault="003525BC" w:rsidP="003525BC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 xml:space="preserve"> В соответствии с частью 5 статьи 30 Федерального закона от 31.07.2020№ 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r w:rsidR="00F65E71" w:rsidRP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 КБР, сель Совет местного самоуправления  сельского п</w:t>
      </w:r>
      <w:r w:rsidRPr="00F65E71">
        <w:rPr>
          <w:rFonts w:eastAsia="Times New Roman"/>
          <w:color w:val="000000"/>
          <w:lang w:eastAsia="ru-RU"/>
        </w:rPr>
        <w:t>о</w:t>
      </w:r>
      <w:r w:rsidRPr="00F65E71">
        <w:rPr>
          <w:rFonts w:eastAsia="Times New Roman"/>
          <w:color w:val="000000"/>
          <w:lang w:eastAsia="ru-RU"/>
        </w:rPr>
        <w:t xml:space="preserve">селения </w:t>
      </w:r>
      <w:r w:rsidR="00F65E71" w:rsidRP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  КБР  </w:t>
      </w:r>
      <w:r w:rsidR="00F65E71">
        <w:rPr>
          <w:rFonts w:eastAsia="Times New Roman"/>
          <w:b/>
          <w:bCs/>
          <w:color w:val="000000"/>
          <w:lang w:eastAsia="ru-RU"/>
        </w:rPr>
        <w:t>рещил</w:t>
      </w:r>
      <w:r w:rsidRPr="00F65E71">
        <w:rPr>
          <w:rFonts w:eastAsia="Times New Roman"/>
          <w:b/>
          <w:bCs/>
          <w:color w:val="000000"/>
          <w:lang w:eastAsia="ru-RU"/>
        </w:rPr>
        <w:t>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 Утвердить: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1.1 Ключевые показатели муниципального земельного контроля и их целевые зн</w:t>
      </w:r>
      <w:r w:rsidRPr="00F65E71">
        <w:rPr>
          <w:rFonts w:eastAsia="Times New Roman"/>
          <w:color w:val="000000"/>
          <w:lang w:eastAsia="ru-RU"/>
        </w:rPr>
        <w:t>а</w:t>
      </w:r>
      <w:r w:rsidRPr="00F65E71">
        <w:rPr>
          <w:rFonts w:eastAsia="Times New Roman"/>
          <w:color w:val="000000"/>
          <w:lang w:eastAsia="ru-RU"/>
        </w:rPr>
        <w:t>чения согласно приложению № 1 к настоящему решению;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1.2. Индикативные показатели муниципального земельного контроля согласно приложению № 2 к настоящему решению.</w:t>
      </w:r>
    </w:p>
    <w:p w:rsidR="003525BC" w:rsidRPr="00F65E71" w:rsidRDefault="003525BC" w:rsidP="003525BC">
      <w:pPr>
        <w:jc w:val="both"/>
        <w:rPr>
          <w:rFonts w:eastAsia="Times New Roman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2. Обнародовать настоящее решение в соответствии с Уставом сельского посел</w:t>
      </w:r>
      <w:r w:rsidRPr="00F65E71">
        <w:rPr>
          <w:rFonts w:eastAsia="Times New Roman"/>
          <w:color w:val="000000"/>
          <w:lang w:eastAsia="ru-RU"/>
        </w:rPr>
        <w:t>е</w:t>
      </w:r>
      <w:r w:rsidRPr="00F65E71">
        <w:rPr>
          <w:rFonts w:eastAsia="Times New Roman"/>
          <w:color w:val="000000"/>
          <w:lang w:eastAsia="ru-RU"/>
        </w:rPr>
        <w:t xml:space="preserve">ния </w:t>
      </w:r>
      <w:r w:rsid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 КБР и разместить на официал</w:t>
      </w:r>
      <w:r w:rsidRPr="00F65E71">
        <w:rPr>
          <w:rFonts w:eastAsia="Times New Roman"/>
          <w:color w:val="000000"/>
          <w:lang w:eastAsia="ru-RU"/>
        </w:rPr>
        <w:t>ь</w:t>
      </w:r>
      <w:r w:rsidRPr="00F65E71">
        <w:rPr>
          <w:rFonts w:eastAsia="Times New Roman"/>
          <w:color w:val="000000"/>
          <w:lang w:eastAsia="ru-RU"/>
        </w:rPr>
        <w:t xml:space="preserve">ном сайте администрации сельского поселения </w:t>
      </w:r>
      <w:r w:rsidR="00F65E71" w:rsidRP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 муниципал</w:t>
      </w:r>
      <w:r w:rsidRPr="00F65E71">
        <w:rPr>
          <w:rFonts w:eastAsia="Times New Roman"/>
          <w:color w:val="000000"/>
          <w:lang w:eastAsia="ru-RU"/>
        </w:rPr>
        <w:t>ь</w:t>
      </w:r>
      <w:r w:rsidRPr="00F65E71">
        <w:rPr>
          <w:rFonts w:eastAsia="Times New Roman"/>
          <w:color w:val="000000"/>
          <w:lang w:eastAsia="ru-RU"/>
        </w:rPr>
        <w:t xml:space="preserve">ного района КБР  </w:t>
      </w:r>
      <w:hyperlink r:id="rId8" w:history="1">
        <w:r w:rsidR="00F65E71" w:rsidRPr="00D65EB9">
          <w:rPr>
            <w:rStyle w:val="ae"/>
            <w:rFonts w:eastAsia="Times New Roman"/>
            <w:lang w:eastAsia="ru-RU"/>
          </w:rPr>
          <w:t>http://adm-</w:t>
        </w:r>
        <w:r w:rsidR="00F65E71" w:rsidRPr="00D65EB9">
          <w:rPr>
            <w:rStyle w:val="ae"/>
            <w:rFonts w:eastAsia="Times New Roman"/>
            <w:lang w:val="en-US" w:eastAsia="ru-RU"/>
          </w:rPr>
          <w:t>planovskoe</w:t>
        </w:r>
        <w:r w:rsidR="00F65E71" w:rsidRPr="00D65EB9">
          <w:rPr>
            <w:rStyle w:val="ae"/>
            <w:rFonts w:eastAsia="Times New Roman"/>
            <w:lang w:eastAsia="ru-RU"/>
          </w:rPr>
          <w:t>.ru/</w:t>
        </w:r>
      </w:hyperlink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3. Настоящее решение вступает в силу со дня его официального опубликования, но не ранее 1 марта 2022 года.</w:t>
      </w:r>
    </w:p>
    <w:p w:rsidR="003525BC" w:rsidRPr="00F65E71" w:rsidRDefault="003525BC" w:rsidP="003525BC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3525BC" w:rsidRPr="001B6424" w:rsidRDefault="003525BC" w:rsidP="003525BC">
      <w:pPr>
        <w:rPr>
          <w:rFonts w:eastAsia="Times New Roman"/>
          <w:color w:val="000000"/>
          <w:lang w:eastAsia="ru-RU"/>
        </w:rPr>
      </w:pPr>
    </w:p>
    <w:p w:rsidR="00F65E71" w:rsidRPr="00F65E71" w:rsidRDefault="003525BC" w:rsidP="003525BC">
      <w:pPr>
        <w:rPr>
          <w:rFonts w:eastAsia="Times New Roman"/>
          <w:b/>
          <w:bCs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Глава</w:t>
      </w:r>
      <w:r w:rsidR="00F65E71" w:rsidRPr="00F65E71">
        <w:rPr>
          <w:rFonts w:eastAsia="Times New Roman"/>
          <w:b/>
          <w:bCs/>
          <w:color w:val="000000"/>
          <w:lang w:eastAsia="ru-RU"/>
        </w:rPr>
        <w:t xml:space="preserve"> местной администрации</w:t>
      </w:r>
    </w:p>
    <w:p w:rsidR="00F65E71" w:rsidRPr="00F65E71" w:rsidRDefault="003525BC" w:rsidP="003525BC">
      <w:pPr>
        <w:rPr>
          <w:rFonts w:eastAsia="Times New Roman"/>
          <w:b/>
          <w:bCs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сельского</w:t>
      </w:r>
      <w:r w:rsidR="00F65E71" w:rsidRPr="00F65E71">
        <w:rPr>
          <w:rFonts w:eastAsia="Times New Roman"/>
          <w:b/>
          <w:bCs/>
          <w:color w:val="000000"/>
          <w:lang w:eastAsia="ru-RU"/>
        </w:rPr>
        <w:t xml:space="preserve"> поселения Плановское</w:t>
      </w:r>
      <w:r w:rsidRPr="00F65E71">
        <w:rPr>
          <w:rFonts w:eastAsia="Times New Roman"/>
          <w:b/>
          <w:bCs/>
          <w:color w:val="000000"/>
          <w:lang w:eastAsia="ru-RU"/>
        </w:rPr>
        <w:t xml:space="preserve"> </w:t>
      </w:r>
    </w:p>
    <w:p w:rsidR="003525BC" w:rsidRPr="00F65E71" w:rsidRDefault="003525BC" w:rsidP="003525BC">
      <w:pPr>
        <w:rPr>
          <w:rFonts w:eastAsia="Times New Roman"/>
          <w:b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 xml:space="preserve">Терского муниципального района КБР                                                   </w:t>
      </w:r>
      <w:r w:rsidR="00F65E71" w:rsidRPr="00F65E71">
        <w:rPr>
          <w:rFonts w:eastAsia="Times New Roman"/>
          <w:b/>
          <w:bCs/>
          <w:color w:val="000000"/>
          <w:lang w:eastAsia="ru-RU"/>
        </w:rPr>
        <w:t>А.З.Емузов</w:t>
      </w:r>
    </w:p>
    <w:p w:rsidR="003525BC" w:rsidRPr="00F65E71" w:rsidRDefault="003525BC" w:rsidP="003525BC">
      <w:pPr>
        <w:rPr>
          <w:rFonts w:eastAsia="Times New Roman"/>
          <w:b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7174FD" w:rsidRPr="003525BC" w:rsidRDefault="007174FD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3525BC" w:rsidRDefault="003525BC" w:rsidP="00F65E71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r w:rsidR="00F65E71">
        <w:rPr>
          <w:rFonts w:eastAsia="Times New Roman"/>
          <w:color w:val="000000"/>
          <w:sz w:val="24"/>
          <w:szCs w:val="24"/>
          <w:lang w:eastAsia="ru-RU"/>
        </w:rPr>
        <w:t>Плановское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7174FD" w:rsidRDefault="003525BC" w:rsidP="007174FD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7174FD" w:rsidRPr="007174FD" w:rsidRDefault="007174FD" w:rsidP="007174FD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7174FD">
        <w:rPr>
          <w:sz w:val="24"/>
          <w:szCs w:val="24"/>
        </w:rPr>
        <w:t>от «14» апреля 2022г № 6/</w:t>
      </w:r>
      <w:r w:rsidR="00021339">
        <w:rPr>
          <w:sz w:val="24"/>
          <w:szCs w:val="24"/>
        </w:rPr>
        <w:t>3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F65E71" w:rsidRDefault="003525BC" w:rsidP="003525BC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Ключевые показатели муниципального земельного контроля в 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сельском поселении </w:t>
      </w:r>
    </w:p>
    <w:p w:rsidR="003525BC" w:rsidRPr="003525BC" w:rsidRDefault="00F65E71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Плановское</w:t>
      </w:r>
      <w:r w:rsid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муниципального района КБР </w:t>
      </w:r>
      <w:r w:rsidR="003525BC"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и их целевые значения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62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1478"/>
      </w:tblGrid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Целевые зн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чения</w:t>
            </w:r>
          </w:p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устраненных нарушений обязател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ных требований от числа выявленных нар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шений обязательных требований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обоснованных жалоб на действия (бездействие) Контрольного органа и (или) его должностного лица при проведении ко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трольных мероприятий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0-15%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отмененных результатов контрол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ных мероприятий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0-15%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вынесенных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</w:tbl>
    <w:p w:rsid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65E71" w:rsidRDefault="00F65E71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65E71" w:rsidRDefault="00F65E71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7174FD" w:rsidRDefault="007174FD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Pr="003525BC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r w:rsidR="00F65E71">
        <w:rPr>
          <w:rFonts w:eastAsia="Times New Roman"/>
          <w:color w:val="000000"/>
          <w:sz w:val="24"/>
          <w:szCs w:val="24"/>
          <w:lang w:eastAsia="ru-RU"/>
        </w:rPr>
        <w:t>Плановское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7174FD" w:rsidRDefault="00F942B3" w:rsidP="007174FD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7174FD" w:rsidRPr="007174FD" w:rsidRDefault="007174FD" w:rsidP="007174FD">
      <w:pPr>
        <w:jc w:val="right"/>
        <w:rPr>
          <w:rFonts w:eastAsia="Times New Roman"/>
          <w:color w:val="000000"/>
          <w:sz w:val="22"/>
          <w:szCs w:val="24"/>
          <w:lang w:eastAsia="ru-RU"/>
        </w:rPr>
      </w:pPr>
      <w:r w:rsidRPr="007174FD">
        <w:rPr>
          <w:sz w:val="24"/>
        </w:rPr>
        <w:t>от «14» апреля 2022г № 6/</w:t>
      </w:r>
      <w:r w:rsidR="00021339">
        <w:rPr>
          <w:sz w:val="24"/>
        </w:rPr>
        <w:t>3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F65E71" w:rsidRDefault="003525BC" w:rsidP="00F65E71">
      <w:pPr>
        <w:pStyle w:val="a3"/>
        <w:numPr>
          <w:ilvl w:val="0"/>
          <w:numId w:val="6"/>
        </w:num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Индикативные показатели муниципального земельного контроля на территории  </w:t>
      </w:r>
      <w:r w:rsidR="00F942B3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65E71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Плановское</w:t>
      </w:r>
      <w:r w:rsidR="00F942B3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муниципального </w:t>
      </w:r>
      <w:r w:rsidR="00F942B3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3525BC" w:rsidRPr="003525BC" w:rsidRDefault="003525BC" w:rsidP="003525BC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1) количество обращений граждан и организаций о нарушении обязательных требований, пост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у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пивших в орган муниципального земельного контроля (указать количественные значения);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2) количество проведенных органом муниципального земельного контроля профилактических мероприятий (указать количественные значения);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3) количество выявленных органом муниципального земельного контроля нарушений обязател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ь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ных требований (указать количественные значения);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4) количество устраненных нарушений обязательных требований (указать количественные зн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5) количество профилактических мероприятий (указать количественные значения);</w:t>
      </w:r>
    </w:p>
    <w:p w:rsidR="00F65E71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6) количество выданных предостережений (указать количественные значения).</w:t>
      </w:r>
    </w:p>
    <w:p w:rsidR="00F65E71" w:rsidRDefault="00F65E71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F65E71" w:rsidRDefault="003525BC" w:rsidP="00F65E71">
      <w:pPr>
        <w:pStyle w:val="a3"/>
        <w:numPr>
          <w:ilvl w:val="0"/>
          <w:numId w:val="6"/>
        </w:num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Индикативные показатели, характеризующие объем задействованных трудовых р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е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сурсов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2.1 Количество штатных единиц (чел.)</w:t>
      </w:r>
    </w:p>
    <w:p w:rsidR="003525BC" w:rsidRPr="003525BC" w:rsidRDefault="003525BC" w:rsidP="003525BC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2.1 Нагрузка контрольных мероприятий на работников контрольного органа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Км / Кр= Нк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Км – количество контрольных мероприятий (ед.)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Кр – количество инспекторов контрольного органа (ед.)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Нк – нагрузка на 1 инспектора (ед.)</w:t>
      </w:r>
    </w:p>
    <w:p w:rsidR="0079720B" w:rsidRPr="000E4BB7" w:rsidRDefault="0079720B" w:rsidP="003525BC">
      <w:pPr>
        <w:jc w:val="center"/>
        <w:rPr>
          <w:sz w:val="24"/>
          <w:szCs w:val="24"/>
        </w:rPr>
      </w:pPr>
    </w:p>
    <w:sectPr w:rsidR="0079720B" w:rsidRPr="000E4BB7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7D8" w:rsidRDefault="001117D8" w:rsidP="002964FE">
      <w:r>
        <w:separator/>
      </w:r>
    </w:p>
  </w:endnote>
  <w:endnote w:type="continuationSeparator" w:id="1">
    <w:p w:rsidR="001117D8" w:rsidRDefault="001117D8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833AA6">
        <w:pPr>
          <w:pStyle w:val="a8"/>
          <w:jc w:val="right"/>
        </w:pPr>
        <w:fldSimple w:instr=" PAGE   \* MERGEFORMAT ">
          <w:r w:rsidR="003A4F17">
            <w:rPr>
              <w:noProof/>
            </w:rPr>
            <w:t>1</w:t>
          </w:r>
        </w:fldSimple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7D8" w:rsidRDefault="001117D8" w:rsidP="002964FE">
      <w:r>
        <w:separator/>
      </w:r>
    </w:p>
  </w:footnote>
  <w:footnote w:type="continuationSeparator" w:id="1">
    <w:p w:rsidR="001117D8" w:rsidRDefault="001117D8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12D4E12"/>
    <w:multiLevelType w:val="hybridMultilevel"/>
    <w:tmpl w:val="1AB6148A"/>
    <w:lvl w:ilvl="0" w:tplc="7690D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43E61340"/>
    <w:multiLevelType w:val="hybridMultilevel"/>
    <w:tmpl w:val="D3501F9A"/>
    <w:lvl w:ilvl="0" w:tplc="67907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21339"/>
    <w:rsid w:val="00033499"/>
    <w:rsid w:val="000512D7"/>
    <w:rsid w:val="00052356"/>
    <w:rsid w:val="00056E2A"/>
    <w:rsid w:val="00072EE9"/>
    <w:rsid w:val="0008042F"/>
    <w:rsid w:val="00080BC7"/>
    <w:rsid w:val="000D2335"/>
    <w:rsid w:val="000D276D"/>
    <w:rsid w:val="000E3D7E"/>
    <w:rsid w:val="000E4BB7"/>
    <w:rsid w:val="001117D8"/>
    <w:rsid w:val="00135489"/>
    <w:rsid w:val="001756CB"/>
    <w:rsid w:val="001956EF"/>
    <w:rsid w:val="001A035D"/>
    <w:rsid w:val="001B12B8"/>
    <w:rsid w:val="001B6424"/>
    <w:rsid w:val="001C6537"/>
    <w:rsid w:val="00235B26"/>
    <w:rsid w:val="00280B5B"/>
    <w:rsid w:val="0028475D"/>
    <w:rsid w:val="002964FE"/>
    <w:rsid w:val="002A259E"/>
    <w:rsid w:val="002A76C0"/>
    <w:rsid w:val="00300A14"/>
    <w:rsid w:val="00304E1E"/>
    <w:rsid w:val="003242F3"/>
    <w:rsid w:val="003253CD"/>
    <w:rsid w:val="003525BC"/>
    <w:rsid w:val="0036624A"/>
    <w:rsid w:val="00371852"/>
    <w:rsid w:val="00375228"/>
    <w:rsid w:val="003768DD"/>
    <w:rsid w:val="003A035E"/>
    <w:rsid w:val="003A4F17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3CFA"/>
    <w:rsid w:val="005D52E6"/>
    <w:rsid w:val="005E6D9B"/>
    <w:rsid w:val="00610BF3"/>
    <w:rsid w:val="00614626"/>
    <w:rsid w:val="00632CFB"/>
    <w:rsid w:val="006409BC"/>
    <w:rsid w:val="00654C21"/>
    <w:rsid w:val="00674893"/>
    <w:rsid w:val="00687B4E"/>
    <w:rsid w:val="006A1F0D"/>
    <w:rsid w:val="006B21F4"/>
    <w:rsid w:val="006C0519"/>
    <w:rsid w:val="006D1EE9"/>
    <w:rsid w:val="006D674F"/>
    <w:rsid w:val="006F5383"/>
    <w:rsid w:val="006F637F"/>
    <w:rsid w:val="00700561"/>
    <w:rsid w:val="00701D4F"/>
    <w:rsid w:val="007108C1"/>
    <w:rsid w:val="00713320"/>
    <w:rsid w:val="0071332F"/>
    <w:rsid w:val="007174FD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1B2B"/>
    <w:rsid w:val="00833AA6"/>
    <w:rsid w:val="0083749A"/>
    <w:rsid w:val="008658C0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27720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0E85"/>
    <w:rsid w:val="00E465D0"/>
    <w:rsid w:val="00E65908"/>
    <w:rsid w:val="00E81E2C"/>
    <w:rsid w:val="00E933CF"/>
    <w:rsid w:val="00EA0561"/>
    <w:rsid w:val="00EA3D52"/>
    <w:rsid w:val="00EB60E3"/>
    <w:rsid w:val="00EC069D"/>
    <w:rsid w:val="00ED2E75"/>
    <w:rsid w:val="00EE312C"/>
    <w:rsid w:val="00EF77D0"/>
    <w:rsid w:val="00F07346"/>
    <w:rsid w:val="00F12A04"/>
    <w:rsid w:val="00F16AEF"/>
    <w:rsid w:val="00F26F2D"/>
    <w:rsid w:val="00F65E71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E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E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bullet1gif">
    <w:name w:val="msonormalbullet1.gif"/>
    <w:basedOn w:val="a"/>
    <w:rsid w:val="007174F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lan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11</cp:revision>
  <cp:lastPrinted>2022-04-15T10:47:00Z</cp:lastPrinted>
  <dcterms:created xsi:type="dcterms:W3CDTF">2022-02-17T14:09:00Z</dcterms:created>
  <dcterms:modified xsi:type="dcterms:W3CDTF">2022-04-25T13:49:00Z</dcterms:modified>
</cp:coreProperties>
</file>